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8311C8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DA7F99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8311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311C8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8311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F1D87">
        <w:rPr>
          <w:rFonts w:ascii="Times New Roman" w:hAnsi="Times New Roman" w:cs="Times New Roman"/>
          <w:sz w:val="28"/>
          <w:szCs w:val="28"/>
        </w:rPr>
        <w:t>17.11.2017 №106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Pr="00F452D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2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Pr="005F1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№22)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</w:t>
      </w:r>
      <w:proofErr w:type="spellStart"/>
      <w:r w:rsidRPr="008311C8">
        <w:rPr>
          <w:rFonts w:ascii="Times New Roman" w:hAnsi="Times New Roman" w:cs="Times New Roman"/>
          <w:i/>
          <w:iCs/>
          <w:sz w:val="24"/>
          <w:szCs w:val="24"/>
        </w:rPr>
        <w:t>Головинского</w:t>
      </w:r>
      <w:proofErr w:type="spellEnd"/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622"/>
      </w:tblGrid>
      <w:tr w:rsidR="003F67A8" w:rsidRPr="00F46D34">
        <w:trPr>
          <w:trHeight w:val="479"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«Безопасность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F77120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07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1755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62D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109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0тыс.руб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109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362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год:0 тыс. 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 тыс. руб., в т.ч. по уровням бюджета: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СМИ-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Головинском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Вестнике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тему противопожарной безопасности и безопасности на водных объектах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 xml:space="preserve">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>ектрического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с пожарами администрацией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  <w:proofErr w:type="gramEnd"/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проводятся заседания комиссии по предупреждению, ликвидации чрезвычайных ситуаций и обеспечению пожарной безопасности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 xml:space="preserve">Разработаны мероприятия </w:t>
      </w:r>
      <w:proofErr w:type="gramStart"/>
      <w:r w:rsidRPr="00FA5088">
        <w:rPr>
          <w:rFonts w:ascii="Times New Roman" w:hAnsi="Times New Roman" w:cs="Times New Roman"/>
        </w:rPr>
        <w:t>для</w:t>
      </w:r>
      <w:proofErr w:type="gramEnd"/>
      <w:r w:rsidRPr="00FA5088">
        <w:rPr>
          <w:rFonts w:ascii="Times New Roman" w:hAnsi="Times New Roman" w:cs="Times New Roman"/>
        </w:rPr>
        <w:t xml:space="preserve"> </w:t>
      </w:r>
      <w:proofErr w:type="gramStart"/>
      <w:r w:rsidRPr="00FA5088">
        <w:rPr>
          <w:rFonts w:ascii="Times New Roman" w:hAnsi="Times New Roman" w:cs="Times New Roman"/>
        </w:rPr>
        <w:t>организация</w:t>
      </w:r>
      <w:proofErr w:type="gramEnd"/>
      <w:r w:rsidRPr="00FA5088">
        <w:rPr>
          <w:rFonts w:ascii="Times New Roman" w:hAnsi="Times New Roman" w:cs="Times New Roman"/>
        </w:rPr>
        <w:t xml:space="preserve">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50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газете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извещателей-10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тему противопожарной безопасности и безопасности на водных объектах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блоке «Безопасность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-50 статей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5F1D87" w:rsidRDefault="003F67A8" w:rsidP="005F1D8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3F67A8" w:rsidP="005F1D87">
      <w:pPr>
        <w:spacing w:after="0"/>
        <w:jc w:val="both"/>
        <w:rPr>
          <w:rFonts w:ascii="Times New Roman" w:hAnsi="Times New Roman" w:cs="Times New Roman"/>
        </w:rPr>
      </w:pP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lastRenderedPageBreak/>
        <w:t>Rф</w:t>
      </w:r>
      <w:proofErr w:type="spellEnd"/>
      <w:r w:rsidRPr="0020645C">
        <w:rPr>
          <w:rFonts w:ascii="Times New Roman" w:hAnsi="Times New Roman" w:cs="Times New Roman"/>
        </w:rPr>
        <w:t xml:space="preserve">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Rп</w:t>
      </w:r>
      <w:proofErr w:type="spellEnd"/>
      <w:r w:rsidRPr="0020645C">
        <w:rPr>
          <w:rFonts w:ascii="Times New Roman" w:hAnsi="Times New Roman" w:cs="Times New Roman"/>
        </w:rPr>
        <w:t xml:space="preserve">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Mп</w:t>
      </w:r>
      <w:proofErr w:type="spellEnd"/>
      <w:r w:rsidRPr="0020645C">
        <w:rPr>
          <w:rFonts w:ascii="Times New Roman" w:hAnsi="Times New Roman" w:cs="Times New Roman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 xml:space="preserve">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Vф</w:t>
      </w:r>
      <w:proofErr w:type="spellEnd"/>
      <w:r w:rsidRPr="0020645C">
        <w:rPr>
          <w:rFonts w:ascii="Times New Roman" w:hAnsi="Times New Roman" w:cs="Times New Roman"/>
        </w:rPr>
        <w:t xml:space="preserve">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Vп</w:t>
      </w:r>
      <w:proofErr w:type="spellEnd"/>
      <w:r w:rsidRPr="0020645C">
        <w:rPr>
          <w:rFonts w:ascii="Times New Roman" w:hAnsi="Times New Roman" w:cs="Times New Roman"/>
        </w:rPr>
        <w:t xml:space="preserve"> - объем запланированного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</w:t>
      </w: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>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Default="003F67A8" w:rsidP="00FA5088">
      <w:pPr>
        <w:jc w:val="both"/>
        <w:rPr>
          <w:rFonts w:ascii="Times New Roman" w:hAnsi="Times New Roman" w:cs="Times New Roman"/>
        </w:rPr>
        <w:sectPr w:rsidR="003F67A8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AB271B">
        <w:rPr>
          <w:rFonts w:ascii="Times New Roman" w:hAnsi="Times New Roman" w:cs="Times New Roman"/>
        </w:rPr>
        <w:t>й: низкий уровень эффективности</w:t>
      </w:r>
    </w:p>
    <w:p w:rsidR="00AB271B" w:rsidRDefault="00AB271B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20645C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20645C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5C005C" w:rsidRDefault="003F67A8" w:rsidP="005C005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3F67A8" w:rsidRPr="005C005C" w:rsidSect="005F1D87">
          <w:pgSz w:w="16838" w:h="11906" w:orient="landscape"/>
          <w:pgMar w:top="850" w:right="426" w:bottom="1418" w:left="851" w:header="708" w:footer="708" w:gutter="0"/>
          <w:cols w:space="708"/>
          <w:docGrid w:linePitch="360"/>
        </w:sect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Перечень мероприятий муниципальной программы «Безопасность </w:t>
      </w:r>
      <w:proofErr w:type="spellStart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Головинского</w:t>
      </w:r>
      <w:proofErr w:type="spellEnd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2017-2022годы</w:t>
      </w:r>
      <w:r w:rsidR="005C005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159"/>
        <w:gridCol w:w="2366"/>
        <w:gridCol w:w="1926"/>
        <w:gridCol w:w="1926"/>
        <w:gridCol w:w="758"/>
        <w:gridCol w:w="816"/>
        <w:gridCol w:w="816"/>
        <w:gridCol w:w="816"/>
        <w:gridCol w:w="816"/>
        <w:gridCol w:w="756"/>
        <w:gridCol w:w="1854"/>
      </w:tblGrid>
      <w:tr w:rsidR="003F67A8" w:rsidRPr="000876A9">
        <w:trPr>
          <w:trHeight w:val="88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778" w:type="dxa"/>
            <w:gridSpan w:val="6"/>
            <w:tcBorders>
              <w:bottom w:val="single" w:sz="4" w:space="0" w:color="auto"/>
            </w:tcBorders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За выполнение мероприятий программы</w:t>
            </w:r>
          </w:p>
        </w:tc>
      </w:tr>
      <w:tr w:rsidR="003F67A8" w:rsidRPr="000876A9">
        <w:trPr>
          <w:trHeight w:val="37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59362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 w:rsidTr="005F1D87">
        <w:trPr>
          <w:trHeight w:val="559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36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огнетушителей 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пожарныз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рынд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подъездов к противопожарным прудам в 2018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Ульянкино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Сумы,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Ильинское</w:t>
            </w:r>
            <w:proofErr w:type="spellEnd"/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г-д. Плоски, д. Муравьево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Ярославской 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Чистка противопожарных прудов в 2018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Ульянкино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Сумы,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Подольцы</w:t>
            </w:r>
            <w:proofErr w:type="spellEnd"/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2019г-д.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Парово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Петряево</w:t>
            </w:r>
            <w:proofErr w:type="spellEnd"/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2021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Терютино</w:t>
            </w:r>
            <w:proofErr w:type="spellEnd"/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nil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 д. Плоски, д. Муравьево</w:t>
            </w: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695A90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AD5C26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695A90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</w:t>
            </w:r>
            <w:bookmarkStart w:id="0" w:name="_GoBack"/>
            <w:bookmarkEnd w:id="0"/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76" w:rsidRDefault="001C6876">
      <w:r>
        <w:separator/>
      </w:r>
    </w:p>
  </w:endnote>
  <w:endnote w:type="continuationSeparator" w:id="0">
    <w:p w:rsidR="001C6876" w:rsidRDefault="001C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8" w:rsidRDefault="00F05848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7843">
      <w:rPr>
        <w:rStyle w:val="ad"/>
        <w:noProof/>
      </w:rPr>
      <w:t>9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76" w:rsidRDefault="001C6876">
      <w:r>
        <w:separator/>
      </w:r>
    </w:p>
  </w:footnote>
  <w:footnote w:type="continuationSeparator" w:id="0">
    <w:p w:rsidR="001C6876" w:rsidRDefault="001C6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F28"/>
    <w:rsid w:val="00003556"/>
    <w:rsid w:val="00010ABF"/>
    <w:rsid w:val="00012323"/>
    <w:rsid w:val="00025EB5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4377"/>
    <w:rsid w:val="000F604F"/>
    <w:rsid w:val="00104C21"/>
    <w:rsid w:val="0011256B"/>
    <w:rsid w:val="00133099"/>
    <w:rsid w:val="0015172D"/>
    <w:rsid w:val="001713F9"/>
    <w:rsid w:val="00175530"/>
    <w:rsid w:val="0018446E"/>
    <w:rsid w:val="001A375D"/>
    <w:rsid w:val="001A4EB7"/>
    <w:rsid w:val="001A52CB"/>
    <w:rsid w:val="001B1162"/>
    <w:rsid w:val="001C6876"/>
    <w:rsid w:val="002013D3"/>
    <w:rsid w:val="0020645C"/>
    <w:rsid w:val="002455F7"/>
    <w:rsid w:val="00255F51"/>
    <w:rsid w:val="00267A6F"/>
    <w:rsid w:val="00294FAA"/>
    <w:rsid w:val="002A084B"/>
    <w:rsid w:val="002A51FD"/>
    <w:rsid w:val="002D4BE7"/>
    <w:rsid w:val="002F5D36"/>
    <w:rsid w:val="002F7615"/>
    <w:rsid w:val="00306B14"/>
    <w:rsid w:val="00320EAC"/>
    <w:rsid w:val="003400A1"/>
    <w:rsid w:val="00353F80"/>
    <w:rsid w:val="0035476C"/>
    <w:rsid w:val="003570A4"/>
    <w:rsid w:val="00366FE9"/>
    <w:rsid w:val="003A0658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B2A16"/>
    <w:rsid w:val="004C05DA"/>
    <w:rsid w:val="004D390C"/>
    <w:rsid w:val="004F7EBC"/>
    <w:rsid w:val="005206C7"/>
    <w:rsid w:val="00536260"/>
    <w:rsid w:val="00545901"/>
    <w:rsid w:val="00561705"/>
    <w:rsid w:val="00566C02"/>
    <w:rsid w:val="00581A8D"/>
    <w:rsid w:val="00593629"/>
    <w:rsid w:val="0059775D"/>
    <w:rsid w:val="005B54FC"/>
    <w:rsid w:val="005C005C"/>
    <w:rsid w:val="005C0507"/>
    <w:rsid w:val="005F1D87"/>
    <w:rsid w:val="0061429E"/>
    <w:rsid w:val="00635585"/>
    <w:rsid w:val="006478F3"/>
    <w:rsid w:val="00657BAE"/>
    <w:rsid w:val="00663E33"/>
    <w:rsid w:val="00671786"/>
    <w:rsid w:val="00671DB0"/>
    <w:rsid w:val="0069428D"/>
    <w:rsid w:val="00695A90"/>
    <w:rsid w:val="00696DED"/>
    <w:rsid w:val="006C60BD"/>
    <w:rsid w:val="006D5D55"/>
    <w:rsid w:val="006E43C7"/>
    <w:rsid w:val="00715675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F2E48"/>
    <w:rsid w:val="00805CC0"/>
    <w:rsid w:val="00807724"/>
    <w:rsid w:val="008109E4"/>
    <w:rsid w:val="008276B6"/>
    <w:rsid w:val="008311C8"/>
    <w:rsid w:val="00854AA3"/>
    <w:rsid w:val="00862D94"/>
    <w:rsid w:val="008A03AD"/>
    <w:rsid w:val="008D1770"/>
    <w:rsid w:val="008D2972"/>
    <w:rsid w:val="00902528"/>
    <w:rsid w:val="00915B6B"/>
    <w:rsid w:val="0092481B"/>
    <w:rsid w:val="00940806"/>
    <w:rsid w:val="00942CDE"/>
    <w:rsid w:val="00961EA8"/>
    <w:rsid w:val="0096287E"/>
    <w:rsid w:val="00997D5C"/>
    <w:rsid w:val="009A3EB0"/>
    <w:rsid w:val="009B6470"/>
    <w:rsid w:val="009B7025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65D8C"/>
    <w:rsid w:val="00B67E50"/>
    <w:rsid w:val="00B85DA6"/>
    <w:rsid w:val="00BA50E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73397"/>
    <w:rsid w:val="00D74E2A"/>
    <w:rsid w:val="00D76A10"/>
    <w:rsid w:val="00DA7F99"/>
    <w:rsid w:val="00DB0F9A"/>
    <w:rsid w:val="00DB21B2"/>
    <w:rsid w:val="00DD2264"/>
    <w:rsid w:val="00DF7843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A4F39"/>
    <w:rsid w:val="00EF21A3"/>
    <w:rsid w:val="00F05848"/>
    <w:rsid w:val="00F315DE"/>
    <w:rsid w:val="00F409B2"/>
    <w:rsid w:val="00F452DA"/>
    <w:rsid w:val="00F46D34"/>
    <w:rsid w:val="00F533CF"/>
    <w:rsid w:val="00F77120"/>
    <w:rsid w:val="00F87364"/>
    <w:rsid w:val="00F95855"/>
    <w:rsid w:val="00FA5088"/>
    <w:rsid w:val="00FC4B79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13286</Characters>
  <Application>Microsoft Office Word</Application>
  <DocSecurity>0</DocSecurity>
  <Lines>110</Lines>
  <Paragraphs>31</Paragraphs>
  <ScaleCrop>false</ScaleCrop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HP</cp:lastModifiedBy>
  <cp:revision>2</cp:revision>
  <cp:lastPrinted>2019-01-31T06:46:00Z</cp:lastPrinted>
  <dcterms:created xsi:type="dcterms:W3CDTF">2019-10-21T07:15:00Z</dcterms:created>
  <dcterms:modified xsi:type="dcterms:W3CDTF">2019-10-21T07:15:00Z</dcterms:modified>
</cp:coreProperties>
</file>